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3.6.0.0 -->
  <w:body>
    <w:p w:rsidR="00A82C4C" w:rsidRPr="00A10B51" w:rsidP="00A82C4C">
      <w:pPr>
        <w:rPr>
          <w:b/>
        </w:rPr>
      </w:pPr>
    </w:p>
    <w:p w:rsidR="00021AA1" w:rsidP="00A82C4C">
      <w:pPr>
        <w:rPr>
          <w:b/>
        </w:rPr>
      </w:pPr>
      <w:r>
        <w:rPr>
          <w:noProof/>
        </w:rPr>
        <w:drawing>
          <wp:inline distT="0" distB="0" distL="0" distR="0">
            <wp:extent cx="3724194" cy="1130300"/>
            <wp:effectExtent l="0" t="0" r="0" b="0"/>
            <wp:docPr id="1" name="Picture 1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medium confidence"/>
                    <pic:cNvPicPr/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43524" cy="1136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2C4C" w:rsidRPr="00A10B51" w:rsidP="00A82C4C">
      <w:pPr>
        <w:rPr>
          <w:b/>
        </w:rPr>
      </w:pPr>
      <w:r w:rsidRPr="00A10B51">
        <w:rPr>
          <w:b/>
        </w:rPr>
        <w:fldChar w:fldCharType="begin"/>
      </w:r>
      <w:r w:rsidRPr="00A10B51">
        <w:rPr>
          <w:b/>
        </w:rPr>
        <w:instrText xml:space="preserve"> IF </w:instrText>
      </w:r>
      <w:r w:rsidRPr="00A10B51">
        <w:rPr>
          <w:b/>
        </w:rPr>
        <w:instrText>"</w:instrText>
      </w:r>
      <w:r w:rsidRPr="00A10B51">
        <w:rPr>
          <w:b/>
        </w:rPr>
        <w:instrText>"</w:instrText>
      </w:r>
      <w:r w:rsidRPr="00A10B51">
        <w:rPr>
          <w:b/>
        </w:rPr>
        <w:instrText xml:space="preserve"> &lt;&gt; "" "</w:instrText>
      </w:r>
      <w:r w:rsidRPr="00A10B51">
        <w:rPr>
          <w:b/>
        </w:rPr>
        <w:fldChar w:fldCharType="begin"/>
      </w:r>
      <w:r w:rsidRPr="00A10B51">
        <w:rPr>
          <w:b/>
        </w:rPr>
        <w:instrText xml:space="preserve"> MERGEFIELD JointProviderName \* MERGEFORMAT </w:instrText>
      </w:r>
      <w:r w:rsidRPr="00A10B51">
        <w:rPr>
          <w:b/>
        </w:rPr>
        <w:fldChar w:fldCharType="separate"/>
      </w:r>
      <w:r w:rsidRPr="00A10B51">
        <w:rPr>
          <w:b/>
          <w:noProof/>
        </w:rPr>
        <w:instrText>«JointProviderName»</w:instrText>
      </w:r>
      <w:r w:rsidRPr="00A10B51">
        <w:rPr>
          <w:b/>
        </w:rPr>
        <w:fldChar w:fldCharType="end"/>
      </w:r>
      <w:r w:rsidRPr="00A10B51">
        <w:rPr>
          <w:b/>
        </w:rPr>
        <w:instrText>" "</w:instrText>
      </w:r>
      <w:r w:rsidRPr="00A10B51">
        <w:rPr>
          <w:b/>
        </w:rPr>
        <w:instrText xml:space="preserve">" </w:instrText>
      </w:r>
      <w:r w:rsidRPr="00A10B51">
        <w:rPr>
          <w:b/>
        </w:rPr>
        <w:fldChar w:fldCharType="separate"/>
      </w:r>
      <w:r w:rsidRPr="00A10B51">
        <w:rPr>
          <w:b/>
        </w:rPr>
        <w:fldChar w:fldCharType="end"/>
      </w:r>
    </w:p>
    <w:p w:rsidR="00A82C4C" w:rsidRPr="00126439" w:rsidP="00A82C4C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br/>
      </w:r>
      <w:r w:rsidRPr="00126439" w:rsidR="00051559">
        <w:rPr>
          <w:rFonts w:ascii="Arial" w:hAnsi="Arial" w:cs="Arial"/>
          <w:b/>
          <w:noProof/>
          <w:sz w:val="40"/>
          <w:szCs w:val="40"/>
        </w:rPr>
        <w:t>2021 Lecture</w:t>
      </w:r>
      <w:r w:rsidRPr="00126439" w:rsidR="00051559">
        <w:rPr>
          <w:rFonts w:ascii="Arial" w:hAnsi="Arial" w:cs="Arial"/>
          <w:b/>
          <w:sz w:val="40"/>
          <w:szCs w:val="40"/>
        </w:rPr>
        <w:t xml:space="preserve"> Series: Sleep Disordered Breathing and Interpretation of Pediatric Pulmonary Function Tests (PFTs)</w:t>
      </w:r>
    </w:p>
    <w:p w:rsidR="00A82C4C" w:rsidRPr="00126439" w:rsidP="00A82C4C">
      <w:pPr>
        <w:rPr>
          <w:rFonts w:ascii="Arial" w:hAnsi="Arial" w:cs="Arial"/>
        </w:rPr>
      </w:pPr>
      <w:r w:rsidRPr="00126439">
        <w:rPr>
          <w:rFonts w:ascii="Arial" w:hAnsi="Arial" w:cs="Arial"/>
        </w:rPr>
        <w:t xml:space="preserve">Date: </w:t>
      </w:r>
      <w:r w:rsidR="00021AA1">
        <w:rPr>
          <w:rFonts w:ascii="Arial" w:hAnsi="Arial" w:cs="Arial"/>
          <w:noProof/>
        </w:rPr>
        <w:t>03/22</w:t>
      </w:r>
      <w:r w:rsidR="00021AA1">
        <w:rPr>
          <w:rFonts w:ascii="Arial" w:hAnsi="Arial" w:cs="Arial"/>
        </w:rPr>
        <w:t>/2021 06:30</w:t>
      </w:r>
    </w:p>
    <w:p w:rsidR="00A82C4C" w:rsidRPr="00126439" w:rsidP="00A82C4C">
      <w:pPr>
        <w:rPr>
          <w:rFonts w:ascii="Arial" w:hAnsi="Arial" w:cs="Arial"/>
        </w:rPr>
      </w:pPr>
      <w:r w:rsidRPr="00126439">
        <w:rPr>
          <w:rFonts w:ascii="Arial" w:hAnsi="Arial" w:cs="Arial"/>
        </w:rPr>
        <w:t xml:space="preserve">Presenter: </w:t>
      </w:r>
      <w:r w:rsidR="00021AA1">
        <w:rPr>
          <w:rFonts w:ascii="Arial" w:hAnsi="Arial" w:cs="Arial"/>
          <w:noProof/>
        </w:rPr>
        <w:t>Akinyemi O</w:t>
      </w:r>
      <w:r w:rsidR="00021AA1">
        <w:rPr>
          <w:rFonts w:ascii="Arial" w:hAnsi="Arial" w:cs="Arial"/>
        </w:rPr>
        <w:t>. Ajayi, MD</w:t>
      </w:r>
    </w:p>
    <w:p w:rsidR="00A82C4C" w:rsidRPr="00126439" w:rsidP="00A82C4C">
      <w:pPr>
        <w:rPr>
          <w:rFonts w:ascii="Arial" w:hAnsi="Arial" w:cs="Arial"/>
        </w:rPr>
      </w:pPr>
      <w:r w:rsidRPr="00126439">
        <w:rPr>
          <w:rFonts w:ascii="Arial" w:hAnsi="Arial" w:cs="Arial"/>
        </w:rPr>
        <w:t xml:space="preserve">Title: </w:t>
      </w:r>
    </w:p>
    <w:p w:rsidR="00126439" w:rsidP="00126439">
      <w:pPr>
        <w:rPr>
          <w:rFonts w:ascii="Arial" w:hAnsi="Arial"/>
          <w:color w:val="000000" w:themeColor="text1"/>
          <w:sz w:val="24"/>
          <w:szCs w:val="24"/>
        </w:rPr>
      </w:pPr>
      <w:r>
        <w:rPr>
          <w:rFonts w:ascii="Arial" w:hAnsi="Arial" w:cs="Arial"/>
        </w:rPr>
        <w:br/>
      </w:r>
    </w:p>
    <w:p>
      <w:pPr>
        <w:bidi w:val="0"/>
        <w:spacing w:after="280" w:afterAutospacing="1"/>
        <w:rPr>
          <w:rtl w:val="0"/>
        </w:rPr>
      </w:pPr>
      <w:r>
        <w:rPr>
          <w:rtl w:val="0"/>
        </w:rPr>
        <w:t>Join us for this 2 topic lecture series:</w:t>
      </w:r>
    </w:p>
    <w:p>
      <w:pPr>
        <w:numPr>
          <w:ilvl w:val="0"/>
          <w:numId w:val="6"/>
        </w:numPr>
        <w:bidi w:val="0"/>
        <w:rPr>
          <w:rtl w:val="0"/>
        </w:rPr>
      </w:pPr>
      <w:r>
        <w:rPr>
          <w:rtl w:val="0"/>
        </w:rPr>
        <w:t>Obstructive Sleep Apnea Syndrome in Children:  Review of the guidelines from the American Academy of Pediatrics and a review of selected cases.</w:t>
      </w:r>
    </w:p>
    <w:p>
      <w:pPr>
        <w:numPr>
          <w:ilvl w:val="0"/>
          <w:numId w:val="6"/>
        </w:numPr>
        <w:bidi w:val="0"/>
        <w:spacing w:after="280" w:afterAutospacing="1"/>
        <w:rPr>
          <w:rtl w:val="0"/>
        </w:rPr>
      </w:pPr>
      <w:r>
        <w:rPr>
          <w:rtl w:val="0"/>
        </w:rPr>
        <w:t>Pulmonary Function Testing:  Discussing the use of PFTs as an important part of assessing pulmonary status in children with a variety of conditions including cough, asthma, shortness of breath and wheezing.  Topics reviewed will be: Spirometry, lung volumes, diffusing capacity, airway resistance/ impulse oscillometry and exhaled nitric oxide.</w:t>
      </w:r>
    </w:p>
    <w:p>
      <w:pPr>
        <w:bidi w:val="0"/>
        <w:spacing w:after="280" w:afterAutospacing="1"/>
        <w:rPr>
          <w:rtl w:val="0"/>
        </w:rPr>
      </w:pPr>
      <w:r>
        <w:rPr>
          <w:rtl w:val="0"/>
        </w:rPr>
        <w:t>These lectures have been approved for ABP MOC Part 2 with participation.</w:t>
      </w:r>
    </w:p>
    <w:p w:rsidR="00021AA1">
      <w:pPr>
        <w:bidi w:val="0"/>
        <w:spacing w:after="280" w:afterAutospacing="1"/>
        <w:rPr>
          <w:rFonts w:asciiTheme="minorHAnsi" w:hAnsiTheme="minorHAnsi"/>
          <w:noProof/>
        </w:rPr>
      </w:pPr>
    </w:p>
    <w:p w:rsidR="00126439" w:rsidP="00126439">
      <w:pPr>
        <w:rPr>
          <w:rFonts w:ascii="Arial" w:hAnsi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Pr="00BA7E52">
        <w:rPr>
          <w:rFonts w:ascii="Arial" w:hAnsi="Arial" w:cs="Arial"/>
          <w:sz w:val="24"/>
          <w:szCs w:val="24"/>
        </w:rPr>
        <w:t xml:space="preserve">Program Goal: </w:t>
      </w:r>
      <w:r>
        <w:rPr>
          <w:rFonts w:ascii="Arial" w:hAnsi="Arial" w:cs="Arial"/>
          <w:noProof/>
          <w:sz w:val="24"/>
          <w:szCs w:val="24"/>
        </w:rPr>
        <w:t>1 Chart</w:t>
      </w:r>
      <w:r>
        <w:rPr>
          <w:rFonts w:ascii="Arial" w:hAnsi="Arial" w:cs="Arial"/>
          <w:noProof/>
          <w:sz w:val="24"/>
          <w:szCs w:val="24"/>
        </w:rPr>
        <w:t xml:space="preserve"> a concise sleep history.</w:t>
      </w:r>
    </w:p>
    <w:p w:rsidP="00126439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2 Identify the 8 core clinical practice statements regarding sleep disordered breathing.</w:t>
      </w:r>
    </w:p>
    <w:p w:rsidP="00126439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3 Review the evaluation process for sleep disordered breathing.</w:t>
      </w:r>
    </w:p>
    <w:p w:rsidP="00126439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4 Describe basic interpretation of a sleep study.</w:t>
      </w:r>
    </w:p>
    <w:p w:rsidR="00126439" w:rsidP="00126439">
      <w:pPr>
        <w:rPr>
          <w:rFonts w:ascii="Arial" w:hAnsi="Arial"/>
          <w:color w:val="000000" w:themeColor="text1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5 Recall the management options for sleep disordered breathing.</w:t>
      </w:r>
    </w:p>
    <w:p w:rsidR="00126439" w:rsidP="00126439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Pr="00BA7E52">
        <w:rPr>
          <w:rFonts w:ascii="Arial" w:hAnsi="Arial" w:cs="Arial"/>
          <w:sz w:val="24"/>
          <w:szCs w:val="24"/>
        </w:rPr>
        <w:t xml:space="preserve">Target Audience: </w:t>
      </w:r>
      <w:r>
        <w:rPr>
          <w:rFonts w:ascii="Arial" w:hAnsi="Arial" w:cs="Arial"/>
          <w:noProof/>
          <w:sz w:val="24"/>
          <w:szCs w:val="24"/>
        </w:rPr>
        <w:t>Otolaryngology ,</w:t>
      </w:r>
      <w:r>
        <w:rPr>
          <w:rFonts w:ascii="Arial" w:hAnsi="Arial" w:cs="Arial"/>
          <w:noProof/>
          <w:sz w:val="24"/>
          <w:szCs w:val="24"/>
        </w:rPr>
        <w:t xml:space="preserve"> Family Medicine, Pediatrics (All), Pulmonary, Endocrine</w:t>
      </w:r>
    </w:p>
    <w:p w:rsidR="00A82C4C" w:rsidRPr="00126439" w:rsidP="00A82C4C">
      <w:pPr>
        <w:rPr>
          <w:rFonts w:ascii="Arial" w:hAnsi="Arial" w:cs="Arial"/>
        </w:rPr>
      </w:pPr>
    </w:p>
    <w:p w:rsidR="00126439" w:rsidRPr="00126439" w:rsidP="0012643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AdventHealth</w:t>
      </w:r>
      <w:r>
        <w:rPr>
          <w:rFonts w:ascii="Arial" w:hAnsi="Arial" w:cs="Arial"/>
          <w:sz w:val="20"/>
          <w:szCs w:val="20"/>
        </w:rPr>
        <w:t xml:space="preserve"> Orlando</w:t>
      </w:r>
      <w:r w:rsidRPr="00126439">
        <w:rPr>
          <w:rFonts w:ascii="Arial" w:hAnsi="Arial" w:cs="Arial"/>
          <w:sz w:val="20"/>
          <w:szCs w:val="20"/>
        </w:rPr>
        <w:t xml:space="preserve"> is accredited by the Florida Medical Association </w:t>
      </w:r>
      <w:r>
        <w:rPr>
          <w:rFonts w:ascii="Arial" w:hAnsi="Arial" w:cs="Arial"/>
          <w:sz w:val="20"/>
          <w:szCs w:val="20"/>
        </w:rPr>
        <w:t>(FMA)</w:t>
      </w:r>
      <w:r w:rsidRPr="00126439">
        <w:rPr>
          <w:rFonts w:ascii="Arial" w:hAnsi="Arial" w:cs="Arial"/>
          <w:sz w:val="20"/>
          <w:szCs w:val="20"/>
        </w:rPr>
        <w:t xml:space="preserve"> to provide continuing medical education for physicians.</w:t>
      </w:r>
    </w:p>
    <w:p w:rsidR="005112FC" w:rsidRPr="00126439" w:rsidP="005112FC">
      <w:pPr>
        <w:rPr>
          <w:rFonts w:ascii="Arial" w:eastAsia="Times New Roman" w:hAnsi="Arial" w:cs="Arial"/>
        </w:rPr>
      </w:pPr>
    </w:p>
    <w:p w:rsidR="00126439" w:rsidRPr="00126439" w:rsidP="0012643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AdventHealth</w:t>
      </w:r>
      <w:r>
        <w:rPr>
          <w:rFonts w:ascii="Arial" w:hAnsi="Arial" w:cs="Arial"/>
          <w:sz w:val="20"/>
          <w:szCs w:val="20"/>
        </w:rPr>
        <w:t xml:space="preserve"> Orlando</w:t>
      </w:r>
      <w:r w:rsidRPr="00126439">
        <w:rPr>
          <w:rFonts w:ascii="Arial" w:hAnsi="Arial" w:cs="Arial"/>
          <w:sz w:val="20"/>
          <w:szCs w:val="20"/>
        </w:rPr>
        <w:t xml:space="preserve"> </w:t>
      </w:r>
      <w:r w:rsidRPr="00126439">
        <w:rPr>
          <w:rFonts w:ascii="Arial" w:hAnsi="Arial" w:cs="Arial"/>
          <w:sz w:val="20"/>
          <w:szCs w:val="20"/>
        </w:rPr>
        <w:t xml:space="preserve">designates this educational activity for a maximum of </w:t>
      </w:r>
      <w:r>
        <w:rPr>
          <w:rFonts w:ascii="Arial" w:hAnsi="Arial" w:cs="Arial"/>
          <w:noProof/>
          <w:sz w:val="20"/>
          <w:szCs w:val="20"/>
        </w:rPr>
        <w:t>3.00</w:t>
      </w:r>
      <w:r w:rsidRPr="00126439">
        <w:rPr>
          <w:rFonts w:ascii="Arial" w:hAnsi="Arial" w:cs="Arial"/>
          <w:sz w:val="20"/>
          <w:szCs w:val="20"/>
        </w:rPr>
        <w:t> </w:t>
      </w:r>
      <w:r w:rsidRPr="00126439">
        <w:rPr>
          <w:rFonts w:ascii="Arial" w:hAnsi="Arial" w:cs="Arial"/>
          <w:i/>
          <w:iCs/>
          <w:sz w:val="20"/>
          <w:szCs w:val="20"/>
        </w:rPr>
        <w:t>AMA PRA Category 1 Credit(s)</w:t>
      </w:r>
      <w:r w:rsidRPr="00126439">
        <w:rPr>
          <w:rFonts w:ascii="Arial" w:hAnsi="Arial" w:cs="Arial"/>
          <w:sz w:val="20"/>
          <w:szCs w:val="20"/>
          <w:vertAlign w:val="superscript"/>
        </w:rPr>
        <w:t>TM</w:t>
      </w:r>
      <w:r w:rsidRPr="00126439">
        <w:rPr>
          <w:rFonts w:ascii="Arial" w:hAnsi="Arial" w:cs="Arial"/>
          <w:sz w:val="20"/>
          <w:szCs w:val="20"/>
        </w:rPr>
        <w:t>. Physicians should only claim credit commensurate with the extent of their participation in the activity.</w:t>
      </w:r>
    </w:p>
    <w:p w:rsidR="00A82C4C" w:rsidRPr="00126439" w:rsidP="00A82C4C">
      <w:pPr>
        <w:rPr>
          <w:rFonts w:ascii="Arial" w:hAnsi="Arial" w:cs="Arial"/>
        </w:rPr>
      </w:pPr>
    </w:p>
    <w:p w:rsidR="00A82C4C" w:rsidRPr="00126439" w:rsidP="00A82C4C">
      <w:pPr>
        <w:rPr>
          <w:rFonts w:ascii="Arial" w:hAnsi="Arial" w:cs="Arial"/>
        </w:rPr>
      </w:pPr>
      <w:r w:rsidRPr="00126439">
        <w:rPr>
          <w:rFonts w:ascii="Arial" w:hAnsi="Arial" w:cs="Arial"/>
        </w:rPr>
        <w:t xml:space="preserve">The planners, </w:t>
      </w:r>
      <w:r w:rsidRPr="00126439" w:rsidR="00A10B51">
        <w:rPr>
          <w:rFonts w:ascii="Arial" w:hAnsi="Arial" w:cs="Arial"/>
        </w:rPr>
        <w:t xml:space="preserve">moderators, or speakers of this </w:t>
      </w:r>
      <w:r w:rsidR="00126439">
        <w:rPr>
          <w:rFonts w:ascii="Arial" w:hAnsi="Arial" w:cs="Arial"/>
        </w:rPr>
        <w:t xml:space="preserve">activity </w:t>
      </w:r>
      <w:r w:rsidRPr="00126439" w:rsidR="00A10B51">
        <w:rPr>
          <w:rFonts w:ascii="Arial" w:hAnsi="Arial" w:cs="Arial"/>
        </w:rPr>
        <w:t>have the following financial relationship(s) with commercial interests to disclose:</w:t>
      </w:r>
    </w:p>
    <w:tbl>
      <w:tblPr>
        <w:tblW w:w="5000" w:type="pct"/>
        <w:jc w:val="left"/>
        <w:tblCellSpacing w:w="15" w:type="dxa"/>
        <w:tblInd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81"/>
        <w:gridCol w:w="2781"/>
        <w:gridCol w:w="3708"/>
      </w:tblGrid>
      <w:tr>
        <w:tblPrEx>
          <w:tblW w:w="5000" w:type="pct"/>
          <w:jc w:val="left"/>
          <w:tblCellSpacing w:w="15" w:type="dxa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>
            <w:pPr>
              <w:bidi w:val="0"/>
              <w:spacing w:after="0" w:afterAutospacing="0"/>
              <w:jc w:val="center"/>
              <w:rPr>
                <w:rtl w:val="0"/>
              </w:rPr>
            </w:pPr>
            <w:r>
              <w:rPr>
                <w:b/>
                <w:rtl w:val="0"/>
              </w:rPr>
              <w:t>Name of individual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>
            <w:pPr>
              <w:bidi w:val="0"/>
              <w:spacing w:after="0" w:afterAutospacing="0"/>
              <w:jc w:val="center"/>
              <w:rPr>
                <w:rtl w:val="0"/>
              </w:rPr>
            </w:pPr>
            <w:r>
              <w:rPr>
                <w:b/>
                <w:rtl w:val="0"/>
              </w:rPr>
              <w:t>Individual's role in activity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>
            <w:pPr>
              <w:bidi w:val="0"/>
              <w:spacing w:after="0" w:afterAutospacing="0"/>
              <w:jc w:val="center"/>
              <w:rPr>
                <w:rtl w:val="0"/>
              </w:rPr>
            </w:pPr>
            <w:r>
              <w:rPr>
                <w:b/>
                <w:rtl w:val="0"/>
              </w:rPr>
              <w:t>Name of Ineligible Company(s) / Nature of Relationship(s)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Akinyemi O. Ajayi, 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Activity Administrator, 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- 02/06/2021</w:t>
            </w:r>
          </w:p>
        </w:tc>
      </w:tr>
    </w:tbl>
    <w:p w:rsidR="00A82C4C">
      <w:pPr>
        <w:bidi w:val="0"/>
        <w:spacing w:after="280" w:afterAutospacing="1"/>
        <w:rPr>
          <w:rFonts w:ascii="Arial" w:hAnsi="Arial" w:cs="Arial"/>
        </w:rPr>
      </w:pPr>
    </w:p>
    <w:p w:rsidR="00021AA1" w:rsidRPr="00312421" w:rsidP="00A82C4C"/>
    <w:p w:rsidR="00A10B51" w:rsidP="00A82C4C">
      <w:r>
        <w:fldChar w:fldCharType="begin"/>
      </w:r>
      <w:r>
        <w:instrText xml:space="preserve"> IF </w:instrText>
      </w:r>
      <w:r w:rsidR="0084227B">
        <w:rPr>
          <w:noProof/>
        </w:rPr>
        <w:instrText>"</w:instrText>
      </w:r>
      <w:r w:rsidR="0084227B">
        <w:rPr>
          <w:noProof/>
        </w:rPr>
        <w:instrText>"</w:instrText>
      </w:r>
      <w:r>
        <w:instrText xml:space="preserve"> &lt;&gt; "" "This educational activity received the following commercial support:</w:instrText>
      </w:r>
    </w:p>
    <w:p w:rsidR="00A82C4C" w:rsidP="00A82C4C">
      <w:r>
        <w:fldChar w:fldCharType="begin"/>
      </w:r>
      <w:r>
        <w:instrText xml:space="preserve"> MERGEFIELD CommercialSupport \* MERGEFORMAT </w:instrText>
      </w:r>
      <w:r>
        <w:fldChar w:fldCharType="separate"/>
      </w:r>
      <w:r w:rsidR="00A10B51">
        <w:rPr>
          <w:noProof/>
        </w:rPr>
        <w:instrText>«CommercialSupport»</w:instrText>
      </w:r>
      <w:r>
        <w:rPr>
          <w:noProof/>
        </w:rPr>
        <w:fldChar w:fldCharType="end"/>
      </w:r>
      <w:r w:rsidR="00A10B51">
        <w:instrText>" "</w:instrText>
      </w:r>
      <w:r w:rsidRPr="00A10B51" w:rsidR="00A10B51">
        <w:instrText xml:space="preserve"> </w:instrText>
      </w:r>
      <w:r w:rsidRPr="00312421" w:rsidR="00A10B51">
        <w:instrText>This educational activity received no commercial support.</w:instrText>
      </w:r>
      <w:r w:rsidR="00A10B51">
        <w:instrText xml:space="preserve">" </w:instrText>
      </w:r>
      <w:r w:rsidR="00A10B51">
        <w:fldChar w:fldCharType="separate"/>
      </w:r>
      <w:r w:rsidRPr="00A10B51" w:rsidR="00A10B51">
        <w:t xml:space="preserve"> </w:t>
      </w:r>
      <w:r w:rsidRPr="00312421" w:rsidR="00A10B51">
        <w:t>This educational activity received no commercial support.</w:t>
      </w:r>
      <w:r w:rsidR="00A10B51">
        <w:fldChar w:fldCharType="end"/>
      </w:r>
    </w:p>
    <w:p w:rsidR="00A82C4C" w:rsidP="00A82C4C">
      <w:pPr>
        <w:rPr>
          <w:i/>
          <w:sz w:val="16"/>
          <w:szCs w:val="16"/>
          <w:highlight w:val="yellow"/>
        </w:rPr>
      </w:pPr>
    </w:p>
    <w:p w:rsidR="00A82C4C" w:rsidP="00A82C4C"/>
    <w:p w:rsidR="00A82C4C" w:rsidP="00A82C4C"/>
    <w:p w:rsidR="00FA4AB4" w:rsidRPr="00A82C4C" w:rsidP="00A82C4C">
      <w:pPr>
        <w:spacing w:after="160" w:line="259" w:lineRule="auto"/>
        <w:rPr>
          <w:b/>
        </w:rPr>
      </w:pPr>
    </w:p>
    <w:sectPr w:rsidSect="00686A75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hitney Semibold">
    <w:altName w:val="Whitney Semibold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37F65C7"/>
    <w:multiLevelType w:val="multilevel"/>
    <w:tmpl w:val="A596E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4742A4"/>
    <w:multiLevelType w:val="hybridMultilevel"/>
    <w:tmpl w:val="8E76A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214753C"/>
    <w:multiLevelType w:val="hybridMultilevel"/>
    <w:tmpl w:val="A394F37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">
    <w:nsid w:val="6BFE50EE"/>
    <w:multiLevelType w:val="multilevel"/>
    <w:tmpl w:val="16648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FE50EF"/>
    <w:multiLevelType w:val="hybridMultilevel"/>
    <w:tmpl w:val="6BFE50E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7B69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87B69"/>
    <w:rPr>
      <w:color w:val="0563C1"/>
      <w:u w:val="single"/>
    </w:rPr>
  </w:style>
  <w:style w:type="table" w:styleId="TableGrid">
    <w:name w:val="Table Grid"/>
    <w:basedOn w:val="TableNormal"/>
    <w:uiPriority w:val="59"/>
    <w:rsid w:val="0033500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5005"/>
    <w:pPr>
      <w:widowControl w:val="0"/>
      <w:spacing w:after="200" w:line="276" w:lineRule="auto"/>
      <w:ind w:left="720"/>
      <w:contextualSpacing/>
    </w:pPr>
  </w:style>
  <w:style w:type="paragraph" w:customStyle="1" w:styleId="Default">
    <w:name w:val="Default"/>
    <w:rsid w:val="003A4B62"/>
    <w:pPr>
      <w:autoSpaceDE w:val="0"/>
      <w:autoSpaceDN w:val="0"/>
      <w:adjustRightInd w:val="0"/>
    </w:pPr>
    <w:rPr>
      <w:rFonts w:ascii="Whitney Semibold" w:eastAsia="Times New Roman" w:hAnsi="Whitney Semibold" w:cs="Whitney Semibold"/>
      <w:color w:val="000000"/>
      <w:sz w:val="24"/>
      <w:szCs w:val="24"/>
    </w:rPr>
  </w:style>
  <w:style w:type="character" w:customStyle="1" w:styleId="A3">
    <w:name w:val="A3"/>
    <w:uiPriority w:val="99"/>
    <w:rsid w:val="003A4B62"/>
    <w:rPr>
      <w:rFonts w:cs="Whitney Semibold"/>
      <w:color w:val="000000"/>
      <w:sz w:val="20"/>
      <w:szCs w:val="20"/>
    </w:rPr>
  </w:style>
  <w:style w:type="paragraph" w:customStyle="1" w:styleId="Pa2">
    <w:name w:val="Pa2"/>
    <w:basedOn w:val="Default"/>
    <w:next w:val="Default"/>
    <w:uiPriority w:val="99"/>
    <w:rsid w:val="003A4B62"/>
    <w:pPr>
      <w:spacing w:line="241" w:lineRule="atLeast"/>
    </w:pPr>
    <w:rPr>
      <w:rFonts w:cs="Times New Roman"/>
      <w:color w:val="auto"/>
    </w:rPr>
  </w:style>
  <w:style w:type="paragraph" w:customStyle="1" w:styleId="Pa0">
    <w:name w:val="Pa0"/>
    <w:basedOn w:val="Default"/>
    <w:next w:val="Default"/>
    <w:uiPriority w:val="99"/>
    <w:rsid w:val="003A4B62"/>
    <w:pPr>
      <w:spacing w:line="241" w:lineRule="atLeast"/>
    </w:pPr>
    <w:rPr>
      <w:rFonts w:cs="Times New Roman"/>
      <w:color w:val="auto"/>
    </w:rPr>
  </w:style>
  <w:style w:type="character" w:styleId="FollowedHyperlink">
    <w:name w:val="FollowedHyperlink"/>
    <w:uiPriority w:val="99"/>
    <w:semiHidden/>
    <w:unhideWhenUsed/>
    <w:rsid w:val="00FA4AB4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Bahlinger, Nanette</dc:creator>
  <cp:lastModifiedBy>James Saylor</cp:lastModifiedBy>
  <cp:revision>2</cp:revision>
  <dcterms:created xsi:type="dcterms:W3CDTF">2021-02-10T19:55:00Z</dcterms:created>
  <dcterms:modified xsi:type="dcterms:W3CDTF">2021-02-10T19:55:00Z</dcterms:modified>
</cp:coreProperties>
</file>